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0" w:line="226" w:lineRule="auto"/>
        <w:ind w:right="1184"/>
        <w:jc w:val="left"/>
        <w:outlineLvl w:val="0"/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</w:pPr>
    </w:p>
    <w:p>
      <w:pPr>
        <w:spacing w:line="240" w:lineRule="auto"/>
        <w:ind w:right="0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>关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于黄埔区长洲岛中山公园前路</w:t>
      </w:r>
      <w:r>
        <w:rPr>
          <w:rFonts w:hint="default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50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号</w:t>
      </w:r>
    </w:p>
    <w:p>
      <w:pPr>
        <w:spacing w:line="240" w:lineRule="auto"/>
        <w:ind w:right="0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楼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>114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室对外招租公告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55" w:firstLineChars="200"/>
        <w:outlineLvl w:val="0"/>
        <w:rPr>
          <w:rFonts w:ascii="黑体" w:hAnsi="黑体" w:eastAsia="黑体" w:cs="黑体"/>
          <w:b/>
          <w:bCs/>
          <w:spacing w:val="3"/>
          <w:sz w:val="32"/>
          <w:szCs w:val="32"/>
        </w:rPr>
      </w:pPr>
      <w:r>
        <w:rPr>
          <w:rFonts w:ascii="黑体" w:hAnsi="黑体" w:eastAsia="黑体" w:cs="黑体"/>
          <w:b/>
          <w:bCs/>
          <w:spacing w:val="3"/>
          <w:sz w:val="32"/>
          <w:szCs w:val="32"/>
        </w:rPr>
        <w:t>一、招租概况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2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1.用途：办公、商业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仓储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。承租者须依法经营。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28" w:firstLineChars="200"/>
        <w:textAlignment w:val="baseline"/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2.物业招租面积、租赁期限、底价(租金)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及免租期如下表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：</w:t>
      </w:r>
    </w:p>
    <w:tbl>
      <w:tblPr>
        <w:tblStyle w:val="3"/>
        <w:tblpPr w:leftFromText="180" w:rightFromText="180" w:vertAnchor="text" w:horzAnchor="page" w:tblpX="1367" w:tblpY="179"/>
        <w:tblOverlap w:val="never"/>
        <w:tblW w:w="97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989"/>
        <w:gridCol w:w="955"/>
        <w:gridCol w:w="867"/>
        <w:gridCol w:w="3127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招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  <w:lang w:val="en-US" w:eastAsia="zh-CN"/>
              </w:rPr>
              <w:t>租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单元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面积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（㎡）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现状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租赁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期限</w:t>
            </w:r>
          </w:p>
        </w:tc>
        <w:tc>
          <w:tcPr>
            <w:tcW w:w="3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（元/㎡/月）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装修免租期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114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室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办公室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125.1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㎡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简装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年</w:t>
            </w:r>
          </w:p>
        </w:tc>
        <w:tc>
          <w:tcPr>
            <w:tcW w:w="3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办公室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月租金单价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  <w:lang w:val="en-US" w:eastAsia="zh-CN"/>
              </w:rPr>
              <w:t>46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元/ M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superscript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·月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1个月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备注：</w:t>
      </w:r>
      <w:r>
        <w:rPr>
          <w:rFonts w:hint="eastAsia" w:ascii="仿宋_GB2312" w:hAnsi="宋体" w:eastAsia="仿宋_GB2312"/>
          <w:sz w:val="32"/>
          <w:szCs w:val="24"/>
        </w:rPr>
        <w:t>租金底价按评估价执行，租金价格每满两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年递增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一次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，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每次递增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</w:t>
      </w:r>
      <w:r>
        <w:rPr>
          <w:rFonts w:hint="eastAsia" w:ascii="仿宋_GB2312" w:hAnsi="宋体" w:eastAsia="仿宋_GB2312"/>
          <w:sz w:val="32"/>
          <w:szCs w:val="24"/>
        </w:rPr>
        <w:t>%；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五年后按市场情况重新制定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930" w:firstLineChars="3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3.竞租报名条件：以单位(公司)名义报名投标。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930" w:firstLineChars="3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4.招租方式：社会公开招租。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5.对招租对象的要求：游艇产业企业(如游艇代理销售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驾驶培训服务等)、水上运动相关企业(如培训、赛事组织、代理销售等)、旅游休闲企业(如旅游公司、培训拓展机构等)、科普研学企业(如科技信息技术服务类等)、文化教育企业(如教育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文化培训类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组织文化艺术交流活动，艺术品展示销售等)。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960" w:firstLineChars="300"/>
        <w:textAlignment w:val="auto"/>
        <w:rPr>
          <w:rFonts w:hint="eastAsia" w:ascii="仿宋_GB2312" w:hAnsi="Times New Roman" w:eastAsia="仿宋_GB2312"/>
          <w:sz w:val="32"/>
          <w:szCs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6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320" w:firstLineChars="100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eastAsia" w:ascii="仿宋_GB2312" w:hAnsi="Times New Roman" w:eastAsia="仿宋_GB2312"/>
          <w:sz w:val="32"/>
          <w:szCs w:val="24"/>
        </w:rPr>
        <w:t>市场情况重新制定。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319" w:leftChars="152"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7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</w:rPr>
        <w:t>竞租保证金：竞租单位缴纳</w:t>
      </w:r>
      <w:r>
        <w:rPr>
          <w:rFonts w:hint="eastAsia" w:ascii="仿宋_GB2312" w:hAnsi="宋体" w:eastAsia="仿宋_GB2312"/>
          <w:sz w:val="32"/>
          <w:lang w:val="en-US" w:eastAsia="zh-CN"/>
        </w:rPr>
        <w:t>12000</w:t>
      </w:r>
      <w:r>
        <w:rPr>
          <w:rFonts w:hint="eastAsia" w:ascii="仿宋_GB2312" w:hAnsi="宋体" w:eastAsia="仿宋_GB2312"/>
          <w:sz w:val="32"/>
        </w:rPr>
        <w:t>元，保证金不计利息。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8.竞租方式：按照我司《物业出租管理制度》,本次招租物业未超过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00m²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属于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零星物业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普通物业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和零星物业出租由出租方自行组织公开招租，根据实际情况通过公开竞价、择优的原则确定承租方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982" w:firstLineChars="3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3"/>
          <w:sz w:val="32"/>
          <w:szCs w:val="32"/>
        </w:rPr>
        <w:t>二、公告时间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1.公告时间：202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日至202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日10:00止。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2.报名地址：广州市黄埔区长洲岛中山公园前路50号108,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联系人：吴先生。联系电话：82494856。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690" w:firstLine="63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"/>
          <w:position w:val="17"/>
          <w:sz w:val="32"/>
          <w:szCs w:val="32"/>
        </w:rPr>
        <w:t>附件：1.物业租赁竞租标书；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1640" w:firstLine="66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2.物业租赁竞租确认书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3006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广州市黄埔游艇码头文化旅游有限公司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>6月3日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</w:p>
    <w:p>
      <w:pPr>
        <w:pStyle w:val="2"/>
        <w:spacing w:before="207" w:line="222" w:lineRule="auto"/>
        <w:rPr>
          <w:sz w:val="31"/>
          <w:szCs w:val="31"/>
        </w:rPr>
      </w:pPr>
    </w:p>
    <w:sectPr>
      <w:footerReference r:id="rId5" w:type="default"/>
      <w:pgSz w:w="11900" w:h="16830"/>
      <w:pgMar w:top="1430" w:right="1496" w:bottom="1220" w:left="1559" w:header="0" w:footer="102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65DA8D78-0780-4EE9-8128-35F1771CDE2D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2B281B8-748D-4AD7-A8BE-AB8A75A7DE1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144170C-A130-4002-A648-391E67A460F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FD5267DE-7131-4E00-BA83-A52B8A9C6B3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8"/>
        <w:sz w:val="20"/>
        <w:szCs w:val="20"/>
      </w:rPr>
      <w:t>—2—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EwNTM5NzYwMDRjMzkwZTVkZjY2ODkwMGIxNGU0OTUifQ=="/>
  </w:docVars>
  <w:rsids>
    <w:rsidRoot w:val="00000000"/>
    <w:rsid w:val="02C306B9"/>
    <w:rsid w:val="0A3F3469"/>
    <w:rsid w:val="162A64DB"/>
    <w:rsid w:val="16E106D8"/>
    <w:rsid w:val="1A3D3120"/>
    <w:rsid w:val="213C7E94"/>
    <w:rsid w:val="237C266D"/>
    <w:rsid w:val="284D03C4"/>
    <w:rsid w:val="287C74F6"/>
    <w:rsid w:val="2F720324"/>
    <w:rsid w:val="335504A1"/>
    <w:rsid w:val="35125B78"/>
    <w:rsid w:val="365A7374"/>
    <w:rsid w:val="481C70CD"/>
    <w:rsid w:val="4A337515"/>
    <w:rsid w:val="5066118A"/>
    <w:rsid w:val="57E5161C"/>
    <w:rsid w:val="5BC86222"/>
    <w:rsid w:val="5BED76E3"/>
    <w:rsid w:val="5CE67F64"/>
    <w:rsid w:val="5E81624B"/>
    <w:rsid w:val="601C5968"/>
    <w:rsid w:val="64D55E44"/>
    <w:rsid w:val="6B6C2808"/>
    <w:rsid w:val="6C496979"/>
    <w:rsid w:val="735544D4"/>
    <w:rsid w:val="74690FBC"/>
    <w:rsid w:val="76A72DD1"/>
    <w:rsid w:val="76EF66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638</Words>
  <Characters>698</Characters>
  <TotalTime>4</TotalTime>
  <ScaleCrop>false</ScaleCrop>
  <LinksUpToDate>false</LinksUpToDate>
  <CharactersWithSpaces>715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2024-03-04T17:22:00Z</dcterms:created>
  <dc:creator>Kingsoft-PDF</dc:creator>
  <cp:lastModifiedBy>su</cp:lastModifiedBy>
  <dcterms:modified xsi:type="dcterms:W3CDTF">2024-06-03T09:31:01Z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2024-03-04T17:22:11Z</vt:filetime>
  </property>
  <property fmtid="{D5CDD505-2E9C-101B-9397-08002B2CF9AE}" pid="4" name="UsrData">
    <vt:lpwstr>65e592c0c6b7b8001f88cf58wl</vt:lpwstr>
  </property>
  <property fmtid="{D5CDD505-2E9C-101B-9397-08002B2CF9AE}" pid="5" name="KSOProductBuildVer">
    <vt:lpwstr>2052-12.1.0.16929</vt:lpwstr>
  </property>
  <property fmtid="{D5CDD505-2E9C-101B-9397-08002B2CF9AE}" pid="6" name="ICV">
    <vt:lpwstr>0D53C03C08A9422F8A9FED38A2F2B791_13</vt:lpwstr>
  </property>
</Properties>
</file>