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both"/>
        <w:textAlignment w:val="auto"/>
        <w:rPr>
          <w:rFonts w:hint="eastAsia" w:ascii="方正小标宋简体" w:hAnsi="方正小标宋简体" w:eastAsia="仿宋_GB2312" w:cs="方正小标宋简体"/>
          <w:b w:val="0"/>
          <w:bCs/>
          <w:sz w:val="44"/>
          <w:szCs w:val="24"/>
          <w:lang w:eastAsia="zh-CN"/>
        </w:rPr>
      </w:pP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附件2</w:t>
      </w:r>
      <w:r>
        <w:rPr>
          <w:rFonts w:hint="eastAsia" w:ascii="仿宋_GB2312" w:hAnsi="宋体" w:eastAsia="仿宋_GB2312"/>
          <w:sz w:val="32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24"/>
        </w:rPr>
        <w:t>物业租赁竞租确认书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566" w:firstLineChars="177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黄埔区长洲岛中山公园前路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50</w:t>
      </w:r>
      <w:r>
        <w:rPr>
          <w:rFonts w:hint="eastAsia" w:ascii="仿宋_GB2312" w:hAnsi="宋体" w:eastAsia="仿宋_GB2312"/>
          <w:sz w:val="32"/>
          <w:szCs w:val="24"/>
        </w:rPr>
        <w:t>号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二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213</w:t>
      </w:r>
      <w:r>
        <w:rPr>
          <w:rFonts w:hint="eastAsia" w:ascii="仿宋_GB2312" w:hAnsi="宋体" w:eastAsia="仿宋_GB2312"/>
          <w:sz w:val="32"/>
          <w:szCs w:val="24"/>
        </w:rPr>
        <w:t>室以公开招租竞租的方式选择承租单位，本竞租单位确认已经充分了解该物业的基本情况，并对物业以下招租内容予以同意确认：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 我司有以下物业对外公开招租，具体方案如下：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24"/>
        </w:rPr>
        <w:t xml:space="preserve">    一、物业基本情况：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left"/>
        <w:textAlignment w:val="auto"/>
        <w:rPr>
          <w:rFonts w:hint="eastAsia" w:ascii="华文仿宋" w:hAnsi="华文仿宋" w:eastAsia="华文仿宋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   招租物业位于黄埔区长洲</w:t>
      </w:r>
      <w:r>
        <w:rPr>
          <w:rFonts w:hint="eastAsia" w:ascii="仿宋_GB2312" w:hAnsi="宋体" w:eastAsia="仿宋_GB2312"/>
          <w:sz w:val="32"/>
          <w:szCs w:val="24"/>
        </w:rPr>
        <w:t>岛中山公园前路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50</w:t>
      </w:r>
      <w:r>
        <w:rPr>
          <w:rFonts w:hint="eastAsia" w:ascii="仿宋_GB2312" w:hAnsi="宋体" w:eastAsia="仿宋_GB2312"/>
          <w:sz w:val="32"/>
          <w:szCs w:val="24"/>
        </w:rPr>
        <w:t>号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二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213</w:t>
      </w:r>
      <w:r>
        <w:rPr>
          <w:rFonts w:hint="eastAsia" w:ascii="仿宋_GB2312" w:hAnsi="宋体" w:eastAsia="仿宋_GB2312"/>
          <w:sz w:val="32"/>
          <w:szCs w:val="24"/>
        </w:rPr>
        <w:t>室，出租总面积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vertAlign w:val="baseline"/>
          <w:lang w:val="en-US" w:eastAsia="zh-CN"/>
        </w:rPr>
        <w:t>450.5</w:t>
      </w:r>
      <w:r>
        <w:rPr>
          <w:rFonts w:hint="eastAsia" w:ascii="仿宋_GB2312" w:hAnsi="宋体" w:eastAsia="仿宋_GB2312"/>
          <w:sz w:val="32"/>
          <w:szCs w:val="24"/>
        </w:rPr>
        <w:t>㎡，提供永久市政用电用水，已办理土建消防手续。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sz w:val="32"/>
          <w:szCs w:val="24"/>
        </w:rPr>
        <w:t xml:space="preserve">  二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24"/>
        </w:rPr>
        <w:t>、招租基本条件：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default" w:ascii="Times New Roman" w:hAnsi="Times New Roman" w:eastAsia="仿宋_GB2312"/>
          <w:color w:val="000000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>1</w:t>
      </w: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.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用途：</w:t>
      </w:r>
      <w:r>
        <w:rPr>
          <w:rFonts w:hint="eastAsia" w:ascii="仿宋_GB2312" w:hAnsi="仿宋_GB2312" w:eastAsia="仿宋_GB2312" w:cs="仿宋_GB2312"/>
          <w:sz w:val="32"/>
          <w:szCs w:val="32"/>
        </w:rPr>
        <w:t>办公、商业。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承租者须依法经营。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>2</w:t>
      </w: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招租面积、租赁期限、底价（租金）及免租期如下表：</w:t>
      </w:r>
    </w:p>
    <w:tbl>
      <w:tblPr>
        <w:tblStyle w:val="3"/>
        <w:tblpPr w:leftFromText="180" w:rightFromText="180" w:vertAnchor="text" w:horzAnchor="page" w:tblpX="1367" w:tblpY="179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1701"/>
        <w:gridCol w:w="1554"/>
        <w:gridCol w:w="1140"/>
        <w:gridCol w:w="2000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招</w:t>
            </w: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  <w:lang w:val="en-US" w:eastAsia="zh-CN"/>
              </w:rPr>
              <w:t>租</w:t>
            </w: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单元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面积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24"/>
              </w:rPr>
              <w:t>（㎡）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现状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租赁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宋体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期限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底价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（元/㎡/月）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装修免租期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32"/>
                <w:szCs w:val="24"/>
                <w:lang w:val="en-US" w:eastAsia="zh-CN"/>
              </w:rPr>
              <w:t>二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楼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4"/>
                <w:lang w:val="en-US" w:eastAsia="zh-CN"/>
              </w:rPr>
              <w:t>213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室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  <w:t>450.5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简装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6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年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45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  <w:t>个月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Times New Roman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备注：租金底价按评估价执行，租金价格每满两</w:t>
      </w:r>
      <w:r>
        <w:rPr>
          <w:rFonts w:hint="eastAsia" w:ascii="仿宋_GB2312" w:hAnsi="宋体" w:eastAsia="仿宋_GB2312"/>
          <w:sz w:val="32"/>
          <w:szCs w:val="24"/>
          <w:lang w:val="zh-TW" w:eastAsia="zh-TW"/>
        </w:rPr>
        <w:t>年递增</w:t>
      </w:r>
      <w:r>
        <w:rPr>
          <w:rFonts w:hint="eastAsia" w:ascii="仿宋_GB2312" w:hAnsi="宋体" w:eastAsia="仿宋_GB2312"/>
          <w:sz w:val="32"/>
          <w:szCs w:val="24"/>
          <w:lang w:val="zh-TW"/>
        </w:rPr>
        <w:t>一次</w:t>
      </w:r>
      <w:r>
        <w:rPr>
          <w:rFonts w:hint="eastAsia" w:ascii="仿宋_GB2312" w:hAnsi="宋体" w:eastAsia="仿宋_GB2312"/>
          <w:sz w:val="32"/>
          <w:szCs w:val="24"/>
          <w:lang w:val="zh-TW" w:eastAsia="zh-TW"/>
        </w:rPr>
        <w:t>，</w:t>
      </w:r>
      <w:r>
        <w:rPr>
          <w:rFonts w:hint="eastAsia" w:ascii="仿宋_GB2312" w:hAnsi="宋体" w:eastAsia="仿宋_GB2312"/>
          <w:sz w:val="32"/>
          <w:szCs w:val="24"/>
          <w:lang w:val="zh-TW"/>
        </w:rPr>
        <w:t>每次递增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</w:t>
      </w:r>
      <w:r>
        <w:rPr>
          <w:rFonts w:hint="eastAsia" w:ascii="仿宋_GB2312" w:hAnsi="宋体" w:eastAsia="仿宋_GB2312"/>
          <w:sz w:val="32"/>
          <w:szCs w:val="24"/>
        </w:rPr>
        <w:t>%；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元/㎡/月，</w:t>
      </w: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五年内不递增</w:t>
      </w:r>
      <w:r>
        <w:rPr>
          <w:rFonts w:hint="eastAsia" w:hAnsi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/>
          <w:sz w:val="32"/>
          <w:szCs w:val="24"/>
        </w:rPr>
        <w:t>五年后按市场情况重新制定。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招租单位不承担因产权和房屋安全问题引起的任何责任。招租单位按现状招租，物业的消防、装修、改建报建手续由中标者申报自行解决，招租单位不承担由此引起的任何责任。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 xml:space="preserve">    出租屋管理费由承租人缴纳。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黑体" w:hAnsi="宋体" w:eastAsia="黑体"/>
          <w:sz w:val="32"/>
          <w:szCs w:val="24"/>
        </w:rPr>
      </w:pPr>
      <w:r>
        <w:rPr>
          <w:rFonts w:hint="eastAsia" w:ascii="黑体" w:hAnsi="宋体" w:eastAsia="黑体"/>
          <w:sz w:val="32"/>
          <w:szCs w:val="24"/>
        </w:rPr>
        <w:t>二、租赁物业的基本条件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1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用途：须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配套于游艇基地作</w:t>
      </w:r>
      <w:r>
        <w:rPr>
          <w:rFonts w:hint="eastAsia" w:ascii="Times New Roman" w:hAnsi="Times New Roman" w:eastAsia="仿宋_GB2312"/>
          <w:color w:val="000000"/>
          <w:sz w:val="32"/>
          <w:szCs w:val="24"/>
          <w:u w:val="single"/>
        </w:rPr>
        <w:t>办公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或</w:t>
      </w:r>
      <w:r>
        <w:rPr>
          <w:rFonts w:hint="eastAsia" w:ascii="Times New Roman" w:hAnsi="Times New Roman" w:eastAsia="仿宋_GB2312"/>
          <w:color w:val="000000"/>
          <w:sz w:val="32"/>
          <w:szCs w:val="24"/>
          <w:u w:val="single"/>
        </w:rPr>
        <w:t>商业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使用。</w:t>
      </w:r>
      <w:r>
        <w:rPr>
          <w:rFonts w:hint="eastAsia" w:ascii="仿宋_GB2312" w:hAnsi="宋体" w:eastAsia="仿宋_GB2312"/>
          <w:sz w:val="32"/>
          <w:szCs w:val="24"/>
        </w:rPr>
        <w:t>中标者自行使用承租物业，依法经营。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2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计租面积以实测为准。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Times New Roman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3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元/㎡/月，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五年内不递增</w:t>
      </w:r>
      <w:r>
        <w:rPr>
          <w:rFonts w:hint="eastAsia" w:hAnsi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/>
          <w:sz w:val="32"/>
          <w:szCs w:val="24"/>
        </w:rPr>
        <w:t>五年后按市场情况重新制定。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4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</w:rPr>
        <w:t>竞租保证金：竞租单位缴纳</w:t>
      </w:r>
      <w:r>
        <w:rPr>
          <w:rFonts w:hint="eastAsia" w:ascii="仿宋_GB2312" w:hAnsi="宋体" w:eastAsia="仿宋_GB2312"/>
          <w:sz w:val="32"/>
          <w:lang w:val="en-US" w:eastAsia="zh-CN"/>
        </w:rPr>
        <w:t>61</w:t>
      </w:r>
      <w:r>
        <w:rPr>
          <w:rFonts w:hint="eastAsia" w:ascii="仿宋_GB2312" w:hAnsi="宋体" w:eastAsia="仿宋_GB2312"/>
          <w:sz w:val="32"/>
        </w:rPr>
        <w:t>000元，保证金不计利息。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竞租结束后，中标者的竞租保证金转为租赁保证金；未中标者的竞租保证金于</w:t>
      </w:r>
      <w:bookmarkStart w:id="0" w:name="_GoBack"/>
      <w:bookmarkEnd w:id="0"/>
      <w:r>
        <w:rPr>
          <w:rFonts w:hint="eastAsia" w:ascii="仿宋_GB2312" w:hAnsi="宋体" w:eastAsia="仿宋_GB2312"/>
          <w:sz w:val="32"/>
        </w:rPr>
        <w:t>竞租完毕10个工作日内无息退回。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5.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交</w:t>
      </w:r>
      <w:r>
        <w:rPr>
          <w:rFonts w:hint="eastAsia" w:ascii="仿宋_GB2312" w:hAnsi="宋体" w:eastAsia="仿宋_GB2312"/>
          <w:sz w:val="32"/>
          <w:szCs w:val="24"/>
        </w:rPr>
        <w:t>付条件：以招租单位通知日期为准，按物业现状及交给中标单位使用，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由中标单位自行负责房屋的维修、维护，费用自理，并做好施工期间的消防安全。招租单位给予中标者装修免租期。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6.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中标方在对该物业加固装修前，须把装</w:t>
      </w:r>
      <w:r>
        <w:rPr>
          <w:rFonts w:hint="eastAsia" w:ascii="仿宋_GB2312" w:hAnsi="宋体" w:eastAsia="仿宋_GB2312"/>
          <w:sz w:val="32"/>
          <w:szCs w:val="24"/>
        </w:rPr>
        <w:t>修方案、图纸及申请资料报招租单位审核，且装修方案须符合消防要求和环保标准。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7.</w:t>
      </w:r>
      <w:r>
        <w:rPr>
          <w:rFonts w:hint="eastAsia" w:ascii="仿宋_GB2312" w:hAnsi="宋体" w:eastAsia="仿宋_GB2312"/>
          <w:sz w:val="32"/>
          <w:szCs w:val="24"/>
        </w:rPr>
        <w:t>投资改造：中标者需对物业的消防设施进行改造，费用自理，并达到消防验收标准。租赁期届满，所投资的固定设施及消防设施、设备不得拆除，无偿归招租方所有。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8.</w:t>
      </w:r>
      <w:r>
        <w:rPr>
          <w:rFonts w:hint="eastAsia" w:ascii="仿宋_GB2312" w:hAnsi="宋体" w:eastAsia="仿宋_GB2312"/>
          <w:sz w:val="32"/>
          <w:szCs w:val="24"/>
        </w:rPr>
        <w:t>手续办理及费用：中标方自行负责办理装修报建和消防报建、租赁登记、工商登记及经营等相关手续，有关费用全部由中标方自理，招租方只提供现有的资料。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9.</w:t>
      </w:r>
      <w:r>
        <w:rPr>
          <w:rFonts w:hint="eastAsia" w:ascii="仿宋_GB2312" w:hAnsi="宋体" w:eastAsia="仿宋_GB2312"/>
          <w:sz w:val="32"/>
          <w:szCs w:val="24"/>
        </w:rPr>
        <w:t>交付场地后，该物业装修工程施工、开业后经营过程中的安全施工、安全生产、社会治安、消防、卫生、税收等方面的全部责任及费用均由承租方负责,并且遵守国家的计划生育政策，守法经营。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10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确认书其他未尽事宜，中标后在双方签订的合同中补充完善。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黑体" w:hAnsi="宋体" w:eastAsia="黑体"/>
          <w:sz w:val="32"/>
          <w:szCs w:val="24"/>
        </w:rPr>
      </w:pPr>
      <w:r>
        <w:rPr>
          <w:rFonts w:hint="eastAsia" w:ascii="黑体" w:hAnsi="宋体" w:eastAsia="黑体"/>
          <w:sz w:val="32"/>
          <w:szCs w:val="24"/>
        </w:rPr>
        <w:t>三、其他事项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24"/>
        </w:rPr>
        <w:t>租赁保证金指定账户信息：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开户名：广州市黄埔游艇码头文化旅游有限公司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 xml:space="preserve">开户行：广州农村商业银行股份有限公司岗嘴支行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 xml:space="preserve">账号：01931627000000132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招租办法：按照招租单位制定的招租办法执行，参与竞租者不得提出异议。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合同签订时间：招租单位发出物业移交通知后5个工作日内，中标者必须与招租单位签订租赁合同，否则视为弃权，没收竞租保证金。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招租过程中遇到有关问题，解释权和决定权归招租单位，参与竞租者必须服从，否则视为弃权。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确认方： 单位(盖章):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法定代表人签名：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     日期：   年   月    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 w:firstLine="600" w:firstLineChars="200"/>
        <w:textAlignment w:val="auto"/>
      </w:pPr>
      <w:r>
        <w:rPr>
          <w:rFonts w:hint="eastAsia" w:ascii="仿宋_GB2312" w:hAnsi="宋体" w:eastAsia="仿宋_GB2312"/>
          <w:sz w:val="30"/>
          <w:szCs w:val="24"/>
        </w:rPr>
        <w:t>说明：</w:t>
      </w:r>
      <w:r>
        <w:rPr>
          <w:rFonts w:hint="eastAsia" w:ascii="仿宋_GB2312" w:hAnsi="Batang" w:eastAsia="仿宋_GB2312"/>
          <w:sz w:val="30"/>
          <w:szCs w:val="24"/>
        </w:rPr>
        <w:t>以单位（或公司）名义报名参加竞租的，《确认书》必须加盖公章并有法定代表人签名；否则，视为无效确认书，不得参加竞租。</w:t>
      </w: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DA81154-4720-42E0-844C-6B57DE3EC0C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376FFD4-8792-41B8-94B1-31BB5A38177A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1FC6A35A-B454-4693-B0EC-2A2125E1D18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952E620E-A9E3-4D4F-8787-E6CE2D53DF57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717FEAE9-3477-4A7E-87AB-108A7C55EC40}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  <w:embedRegular r:id="rId6" w:fontKey="{C72B133A-0485-4F5D-861E-26737B91938D}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3MmYwMmI2ZGI2YWRkODQ0ZDZmMTFkODczMDViOGMifQ=="/>
  </w:docVars>
  <w:rsids>
    <w:rsidRoot w:val="00172A27"/>
    <w:rsid w:val="140D79AF"/>
    <w:rsid w:val="151961B2"/>
    <w:rsid w:val="1B031A92"/>
    <w:rsid w:val="1D24538D"/>
    <w:rsid w:val="2A6646E1"/>
    <w:rsid w:val="2C4B79DA"/>
    <w:rsid w:val="2D022659"/>
    <w:rsid w:val="32FC1F93"/>
    <w:rsid w:val="362D624A"/>
    <w:rsid w:val="3FF04570"/>
    <w:rsid w:val="43EA2526"/>
    <w:rsid w:val="457C64A7"/>
    <w:rsid w:val="4A4B1FC8"/>
    <w:rsid w:val="501A50A7"/>
    <w:rsid w:val="5F7446DA"/>
    <w:rsid w:val="6271733B"/>
    <w:rsid w:val="65A12352"/>
    <w:rsid w:val="66326DE1"/>
    <w:rsid w:val="69715554"/>
    <w:rsid w:val="6B6B0A87"/>
    <w:rsid w:val="7DE56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default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nhideWhenUsed/>
    <w:qFormat/>
    <w:uiPriority w:val="0"/>
    <w:pPr>
      <w:spacing w:beforeLines="0" w:afterLines="0"/>
      <w:ind w:left="540" w:leftChars="257"/>
    </w:pPr>
    <w:rPr>
      <w:rFonts w:hint="default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1276</Words>
  <Characters>1335</Characters>
  <Lines>0</Lines>
  <Paragraphs>0</Paragraphs>
  <TotalTime>7</TotalTime>
  <ScaleCrop>false</ScaleCrop>
  <LinksUpToDate>false</LinksUpToDate>
  <CharactersWithSpaces>1429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2022-11-08T09:30:00Z</dcterms:created>
  <dc:creator>魏喂喂</dc:creator>
  <cp:lastModifiedBy>wx志</cp:lastModifiedBy>
  <cp:lastPrinted>2023-03-31T01:31:00Z</cp:lastPrinted>
  <dcterms:modified xsi:type="dcterms:W3CDTF">2023-08-21T01:54:47Z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C49C1F3138E24EFC857EF0A4C6EC980B</vt:lpwstr>
  </property>
</Properties>
</file>